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5FC" w:rsidRPr="00A22FF5" w:rsidRDefault="00C555FC" w:rsidP="00C555FC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22FF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Матрица ответов на задания олимпиады школьников    10-11  класс</w:t>
      </w:r>
    </w:p>
    <w:p w:rsidR="00C555FC" w:rsidRPr="00A22FF5" w:rsidRDefault="00C555FC" w:rsidP="00C555FC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Задание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C555FC" w:rsidRPr="00A22FF5" w:rsidTr="00572510">
        <w:tc>
          <w:tcPr>
            <w:tcW w:w="732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555FC" w:rsidRPr="00A22FF5" w:rsidTr="00572510">
        <w:trPr>
          <w:trHeight w:val="399"/>
        </w:trPr>
        <w:tc>
          <w:tcPr>
            <w:tcW w:w="732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</w:p>
        </w:tc>
        <w:tc>
          <w:tcPr>
            <w:tcW w:w="87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768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</w:p>
        </w:tc>
      </w:tr>
    </w:tbl>
    <w:p w:rsidR="00C555FC" w:rsidRPr="00A22FF5" w:rsidRDefault="00C555FC" w:rsidP="00C555FC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1"/>
        <w:gridCol w:w="1290"/>
        <w:gridCol w:w="7900"/>
      </w:tblGrid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Да /нет</w:t>
            </w:r>
          </w:p>
        </w:tc>
        <w:tc>
          <w:tcPr>
            <w:tcW w:w="8080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80" w:type="dxa"/>
          </w:tcPr>
          <w:p w:rsidR="00C555FC" w:rsidRPr="00FE7EF4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FE7EF4">
              <w:rPr>
                <w:rFonts w:ascii="Times New Roman" w:hAnsi="Times New Roman"/>
                <w:sz w:val="24"/>
                <w:szCs w:val="24"/>
              </w:rPr>
              <w:t>Существование экосистем обусловлено постоянным круговоротом вещества, который, в свою очередь, поддерживается постоянным притоком солнечной энергии. Энергия солнечных лучей поглощается зелёными растениями, являющимися продуцентами. Именно, продуценты являются начальным звеном трофической структуры экосистемы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</w:tcPr>
          <w:p w:rsidR="00C555FC" w:rsidRPr="000C06B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hAnsi="Times New Roman"/>
                <w:sz w:val="24"/>
                <w:szCs w:val="24"/>
              </w:rPr>
              <w:t>Соболь и куница питаются как животной, так и растительной пищей, одинаковой для этих животных пищей. Соболь и куница, живущие в одном лесу, могут конкурировать за среду обитания. В результате замещение в лесном биоценозе соболя куницей существенно не изменит его.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1" w:type="dxa"/>
          </w:tcPr>
          <w:p w:rsidR="00C555FC" w:rsidRPr="00E108D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E108D8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ourier New"/>
                <w:color w:val="000000"/>
              </w:rPr>
            </w:pPr>
            <w:r w:rsidRPr="00E108D8">
              <w:rPr>
                <w:bCs/>
                <w:color w:val="000000"/>
              </w:rPr>
              <w:t>нет</w:t>
            </w:r>
          </w:p>
        </w:tc>
        <w:tc>
          <w:tcPr>
            <w:tcW w:w="8080" w:type="dxa"/>
          </w:tcPr>
          <w:p w:rsidR="00C555FC" w:rsidRPr="00E108D8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108D8">
              <w:rPr>
                <w:bCs/>
                <w:color w:val="000000"/>
              </w:rPr>
              <w:t>азот из атмосферы может поступать в почву и</w:t>
            </w:r>
          </w:p>
          <w:p w:rsidR="00C555FC" w:rsidRPr="00E108D8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108D8">
              <w:rPr>
                <w:bCs/>
                <w:color w:val="000000"/>
              </w:rPr>
              <w:t xml:space="preserve">воду за счет другого процесса – </w:t>
            </w:r>
            <w:proofErr w:type="spellStart"/>
            <w:r w:rsidRPr="00E108D8">
              <w:rPr>
                <w:bCs/>
                <w:color w:val="000000"/>
              </w:rPr>
              <w:t>азотофиксации</w:t>
            </w:r>
            <w:proofErr w:type="spellEnd"/>
            <w:r w:rsidRPr="00E108D8">
              <w:rPr>
                <w:bCs/>
                <w:color w:val="000000"/>
              </w:rPr>
              <w:t>, происходящего при участии клубеньковых бактерий-азотофиксаторов)</w:t>
            </w:r>
          </w:p>
          <w:p w:rsidR="00C555FC" w:rsidRPr="00E108D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80" w:type="dxa"/>
          </w:tcPr>
          <w:p w:rsidR="00C555FC" w:rsidRPr="00E108D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E108D8">
              <w:rPr>
                <w:rFonts w:ascii="Times New Roman" w:hAnsi="Times New Roman"/>
              </w:rPr>
              <w:t xml:space="preserve">ископаемые виды топлива являются ограниченным ресурсом; б) их добыча приводит к разрушению естественных экосистем; в) их потребление приводит к загрязнению окружающей среды; г) их сжигание и выделение углекислого газа в атмосферу, по мнению </w:t>
            </w:r>
            <w:proofErr w:type="spellStart"/>
            <w:r w:rsidRPr="00E108D8">
              <w:rPr>
                <w:rFonts w:ascii="Times New Roman" w:hAnsi="Times New Roman"/>
              </w:rPr>
              <w:t>учёныхклиматологов</w:t>
            </w:r>
            <w:proofErr w:type="spellEnd"/>
            <w:r w:rsidRPr="00E108D8">
              <w:rPr>
                <w:rFonts w:ascii="Times New Roman" w:hAnsi="Times New Roman"/>
              </w:rPr>
              <w:t>, способствует разбалансировке климатической системы.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080" w:type="dxa"/>
          </w:tcPr>
          <w:p w:rsidR="00C555FC" w:rsidRPr="00E108D8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108D8">
              <w:rPr>
                <w:bCs/>
                <w:color w:val="000000"/>
              </w:rPr>
              <w:t xml:space="preserve">пестициды (ядохимикаты) – химические вещества, применяемые в сельском хозяйстве для борьбы, например, с вредителями растений. </w:t>
            </w:r>
            <w:proofErr w:type="gramStart"/>
            <w:r w:rsidRPr="00E108D8">
              <w:rPr>
                <w:bCs/>
                <w:color w:val="000000"/>
              </w:rPr>
              <w:t>Следовательно, такое загрязнение относится к химическому типу).</w:t>
            </w:r>
            <w:proofErr w:type="gramEnd"/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555FC" w:rsidRPr="00A22FF5" w:rsidRDefault="00C555FC" w:rsidP="00C555FC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555FC" w:rsidRPr="00A22FF5" w:rsidRDefault="00C555FC" w:rsidP="00C555FC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  <w:t>Задание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0"/>
        <w:gridCol w:w="1505"/>
        <w:gridCol w:w="7696"/>
      </w:tblGrid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8352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</w:tcPr>
          <w:p w:rsidR="00C555FC" w:rsidRPr="0070685F" w:rsidRDefault="00C555FC" w:rsidP="0057251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85F">
              <w:rPr>
                <w:rFonts w:ascii="Times New Roman" w:hAnsi="Times New Roman"/>
                <w:sz w:val="24"/>
                <w:szCs w:val="24"/>
              </w:rPr>
              <w:t>Радиоактивность  изотопов,  в  том  числе,  радиоактивных  отходов определяется  энергетической  неустойчивостью  ядра,  т.е.  при  радиоактивном  распаде изменяется ядро и образуется ядро нового химического элемента. Химические реакции не изменяют  ядра  атомов,  все  изменения  и  взаимодействия  происходят  на  уровне электронных оболочек.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</w:tcPr>
          <w:p w:rsidR="00C555FC" w:rsidRPr="000C06B8" w:rsidRDefault="00C555FC" w:rsidP="00572510">
            <w:pPr>
              <w:widowControl w:val="0"/>
              <w:spacing w:after="0" w:line="240" w:lineRule="auto"/>
              <w:ind w:hanging="318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06B8">
              <w:rPr>
                <w:rFonts w:ascii="Times New Roman" w:eastAsia="Courier New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0C06B8">
              <w:rPr>
                <w:rFonts w:ascii="Times New Roman" w:hAnsi="Times New Roman"/>
                <w:sz w:val="24"/>
                <w:szCs w:val="24"/>
              </w:rPr>
              <w:t>Удаление</w:t>
            </w:r>
            <w:proofErr w:type="spellEnd"/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при рубках усохших, поврежденных, ослабленных, пораженных вредными насекомыми и болезнями деревьев пагубно сказывается на условиях обитания среднего дятла, как </w:t>
            </w:r>
            <w:proofErr w:type="spellStart"/>
            <w:r w:rsidRPr="000C06B8">
              <w:rPr>
                <w:rFonts w:ascii="Times New Roman" w:hAnsi="Times New Roman"/>
                <w:sz w:val="24"/>
                <w:szCs w:val="24"/>
              </w:rPr>
              <w:t>дуплогнездника</w:t>
            </w:r>
            <w:proofErr w:type="spellEnd"/>
            <w:r w:rsidRPr="000C06B8">
              <w:rPr>
                <w:rFonts w:ascii="Times New Roman" w:hAnsi="Times New Roman"/>
                <w:sz w:val="24"/>
                <w:szCs w:val="24"/>
              </w:rPr>
              <w:t>, поскольку наличие именно старых деревьев обеспечивает обилие корма и возможность гнездования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</w:tcPr>
          <w:p w:rsidR="00C555FC" w:rsidRPr="000C06B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hAnsi="Times New Roman"/>
                <w:sz w:val="24"/>
                <w:szCs w:val="24"/>
              </w:rPr>
              <w:t xml:space="preserve">Организация Объединенных наций, ООН — международная организация, созданная для поддержания и укрепления международного мира и безопасности, развития сотрудничества между государствами. </w:t>
            </w: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352" w:type="dxa"/>
          </w:tcPr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Названный временный водоём нельзя назвать экосистемой, так как в нем:</w:t>
            </w:r>
          </w:p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отсутствуют продуценты;</w:t>
            </w:r>
          </w:p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2) отсутствуют </w:t>
            </w:r>
            <w:proofErr w:type="spellStart"/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3) отсутствует замкнутый круговорот веществ и нарушены цепи </w:t>
            </w: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питания.</w:t>
            </w:r>
          </w:p>
          <w:p w:rsidR="00C555FC" w:rsidRPr="000C06B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5FC" w:rsidRPr="00A22FF5" w:rsidTr="00572510">
        <w:tc>
          <w:tcPr>
            <w:tcW w:w="123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11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</w:tcPr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1)Неурожай семян ели;</w:t>
            </w:r>
          </w:p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Увеличение численности хищников — лисиц, куниц;</w:t>
            </w:r>
          </w:p>
          <w:p w:rsidR="00C555FC" w:rsidRPr="000C06B8" w:rsidRDefault="00C555FC" w:rsidP="005725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Увеличение численности паразитов, болезнетворных микроорганизмов.</w:t>
            </w:r>
          </w:p>
          <w:p w:rsidR="00C555FC" w:rsidRPr="000C06B8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C555FC" w:rsidRPr="00A22FF5" w:rsidRDefault="00C555FC" w:rsidP="00C555FC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</w:pPr>
    </w:p>
    <w:p w:rsidR="00C555FC" w:rsidRPr="00A22FF5" w:rsidRDefault="00C555FC" w:rsidP="00C555FC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  <w:t>Задание 4.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3"/>
        <w:gridCol w:w="2306"/>
        <w:gridCol w:w="7342"/>
      </w:tblGrid>
      <w:tr w:rsidR="00C555FC" w:rsidRPr="00A22FF5" w:rsidTr="00572510">
        <w:tc>
          <w:tcPr>
            <w:tcW w:w="1233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30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7342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 неверных ответов</w:t>
            </w:r>
          </w:p>
        </w:tc>
      </w:tr>
      <w:tr w:rsidR="00C555FC" w:rsidRPr="00A22FF5" w:rsidTr="00572510">
        <w:tc>
          <w:tcPr>
            <w:tcW w:w="1233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342" w:type="dxa"/>
          </w:tcPr>
          <w:p w:rsidR="00C555FC" w:rsidRDefault="00C555FC" w:rsidP="005725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61B">
              <w:rPr>
                <w:rFonts w:ascii="Times New Roman" w:hAnsi="Times New Roman"/>
                <w:sz w:val="24"/>
                <w:szCs w:val="24"/>
              </w:rPr>
              <w:t xml:space="preserve">Ответ а) не является верным. </w:t>
            </w:r>
            <w:proofErr w:type="gramStart"/>
            <w:r w:rsidRPr="00FC461B">
              <w:rPr>
                <w:rFonts w:ascii="Times New Roman" w:hAnsi="Times New Roman"/>
                <w:sz w:val="24"/>
                <w:szCs w:val="24"/>
              </w:rPr>
              <w:t xml:space="preserve">Перерождение растений, внезапное самопроизвольное превращение особей одного вида в другой, в которое верили крестьяне и помещики в XVIII в., по данным современной науки не возможно. </w:t>
            </w:r>
            <w:proofErr w:type="gramEnd"/>
          </w:p>
          <w:p w:rsidR="00C555FC" w:rsidRDefault="00C555FC" w:rsidP="005725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61B">
              <w:rPr>
                <w:rFonts w:ascii="Times New Roman" w:hAnsi="Times New Roman"/>
                <w:sz w:val="24"/>
                <w:szCs w:val="24"/>
              </w:rPr>
              <w:t xml:space="preserve">Ответ б) не является верным. </w:t>
            </w:r>
            <w:proofErr w:type="gramStart"/>
            <w:r w:rsidRPr="00FC461B">
              <w:rPr>
                <w:rFonts w:ascii="Times New Roman" w:hAnsi="Times New Roman"/>
                <w:sz w:val="24"/>
                <w:szCs w:val="24"/>
              </w:rPr>
              <w:t>Перерождение растений, внезапное самопроизвольное превращение особей одного вида в другой, в которое верили крестьяне и помещики в XVIII в., по данным современной науки не возможно.</w:t>
            </w:r>
            <w:proofErr w:type="gramEnd"/>
            <w:r w:rsidRPr="00FC461B">
              <w:rPr>
                <w:rFonts w:ascii="Times New Roman" w:hAnsi="Times New Roman"/>
                <w:sz w:val="24"/>
                <w:szCs w:val="24"/>
              </w:rPr>
              <w:t xml:space="preserve"> К тому же в задании описывается «превращение» пшеницы в костер, а не наоборот. </w:t>
            </w:r>
          </w:p>
          <w:p w:rsidR="00C555FC" w:rsidRDefault="00C555FC" w:rsidP="005725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61B">
              <w:rPr>
                <w:rFonts w:ascii="Times New Roman" w:hAnsi="Times New Roman"/>
                <w:b/>
                <w:sz w:val="24"/>
                <w:szCs w:val="24"/>
              </w:rPr>
              <w:t>Ответ в) является верным.</w:t>
            </w:r>
            <w:r w:rsidRPr="00FC461B">
              <w:rPr>
                <w:rFonts w:ascii="Times New Roman" w:hAnsi="Times New Roman"/>
                <w:sz w:val="24"/>
                <w:szCs w:val="24"/>
              </w:rPr>
              <w:t xml:space="preserve"> Раздвинув стебли, А. Т. </w:t>
            </w:r>
            <w:proofErr w:type="spellStart"/>
            <w:r w:rsidRPr="00FC461B">
              <w:rPr>
                <w:rFonts w:ascii="Times New Roman" w:hAnsi="Times New Roman"/>
                <w:sz w:val="24"/>
                <w:szCs w:val="24"/>
              </w:rPr>
              <w:t>Болотов</w:t>
            </w:r>
            <w:proofErr w:type="spellEnd"/>
            <w:r w:rsidRPr="00FC461B">
              <w:rPr>
                <w:rFonts w:ascii="Times New Roman" w:hAnsi="Times New Roman"/>
                <w:sz w:val="24"/>
                <w:szCs w:val="24"/>
              </w:rPr>
              <w:t xml:space="preserve"> обнаружил под массой растений костра стебли пшеницы, которую сорняк обогнал в росте в течение последних трех дней.</w:t>
            </w:r>
          </w:p>
          <w:p w:rsidR="00C555FC" w:rsidRPr="00FC461B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FC461B">
              <w:rPr>
                <w:rFonts w:ascii="Times New Roman" w:hAnsi="Times New Roman"/>
                <w:sz w:val="24"/>
                <w:szCs w:val="24"/>
              </w:rPr>
              <w:t xml:space="preserve"> Ответ г) не является верным. Если растения костра отставали в росте от пшеницы, они находились бы в более низком, а не в более высоком ярусе. </w:t>
            </w:r>
            <w:proofErr w:type="gramStart"/>
            <w:r w:rsidRPr="00FC461B">
              <w:rPr>
                <w:rFonts w:ascii="Times New Roman" w:hAnsi="Times New Roman"/>
                <w:sz w:val="24"/>
                <w:szCs w:val="24"/>
              </w:rPr>
              <w:t>Факты свидетельствуют об обратном – об опережении в росте костра по сравнению с пшеницей.</w:t>
            </w:r>
            <w:proofErr w:type="gramEnd"/>
          </w:p>
        </w:tc>
      </w:tr>
      <w:tr w:rsidR="00C555FC" w:rsidRPr="00A22FF5" w:rsidTr="00572510">
        <w:tc>
          <w:tcPr>
            <w:tcW w:w="1233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2" w:type="dxa"/>
          </w:tcPr>
          <w:p w:rsidR="00C555FC" w:rsidRPr="00954EA5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gramStart"/>
            <w:r w:rsidRPr="00FC461B">
              <w:rPr>
                <w:bCs/>
                <w:color w:val="000000"/>
                <w:bdr w:val="none" w:sz="0" w:space="0" w:color="auto" w:frame="1"/>
              </w:rPr>
              <w:t>Ответ</w:t>
            </w:r>
            <w:r w:rsidRPr="00FC461B">
              <w:rPr>
                <w:bCs/>
                <w:i/>
                <w:color w:val="000000"/>
                <w:bdr w:val="none" w:sz="0" w:space="0" w:color="auto" w:frame="1"/>
              </w:rPr>
              <w:t>а)</w:t>
            </w:r>
            <w:r w:rsidRPr="00FC461B">
              <w:rPr>
                <w:bCs/>
                <w:color w:val="000000"/>
                <w:bdr w:val="none" w:sz="0" w:space="0" w:color="auto" w:frame="1"/>
              </w:rPr>
              <w:t xml:space="preserve"> не является правильным.</w:t>
            </w:r>
            <w:proofErr w:type="gramEnd"/>
            <w:r w:rsidRPr="00954EA5">
              <w:rPr>
                <w:color w:val="000000"/>
              </w:rPr>
              <w:t> Восстановительное природопользование наряду с обеспечением экономически эффективного использования природных ресурсов и их охраны должно включать, создание и внедрение системы мер по воспроизводству природных ресурсов биосферы.</w:t>
            </w:r>
          </w:p>
          <w:p w:rsidR="00C555FC" w:rsidRPr="00954EA5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C461B">
              <w:rPr>
                <w:bCs/>
                <w:color w:val="000000"/>
                <w:bdr w:val="none" w:sz="0" w:space="0" w:color="auto" w:frame="1"/>
              </w:rPr>
              <w:t>Ответ</w:t>
            </w:r>
            <w:r w:rsidRPr="00FC461B">
              <w:rPr>
                <w:bCs/>
                <w:i/>
                <w:color w:val="000000"/>
                <w:bdr w:val="none" w:sz="0" w:space="0" w:color="auto" w:frame="1"/>
              </w:rPr>
              <w:t xml:space="preserve"> б</w:t>
            </w:r>
            <w:r>
              <w:rPr>
                <w:bCs/>
                <w:i/>
                <w:color w:val="000000"/>
                <w:bdr w:val="none" w:sz="0" w:space="0" w:color="auto" w:frame="1"/>
              </w:rPr>
              <w:t>)</w:t>
            </w:r>
            <w:r w:rsidRPr="00FC461B">
              <w:rPr>
                <w:bCs/>
                <w:color w:val="000000"/>
                <w:bdr w:val="none" w:sz="0" w:space="0" w:color="auto" w:frame="1"/>
              </w:rPr>
              <w:t xml:space="preserve"> не является правильным.</w:t>
            </w:r>
            <w:r w:rsidRPr="00954EA5">
              <w:rPr>
                <w:color w:val="000000"/>
              </w:rPr>
              <w:t xml:space="preserve"> Разработанная, но не </w:t>
            </w:r>
            <w:proofErr w:type="spellStart"/>
            <w:r w:rsidRPr="00954EA5">
              <w:rPr>
                <w:color w:val="000000"/>
              </w:rPr>
              <w:t>внедрёная</w:t>
            </w:r>
            <w:proofErr w:type="spellEnd"/>
            <w:r w:rsidRPr="00954EA5">
              <w:rPr>
                <w:color w:val="000000"/>
              </w:rPr>
              <w:t xml:space="preserve"> система мер по сохранению и восстановлению природных ресурсов биосферы, не может обеспечить восстановительного природопользования.</w:t>
            </w:r>
          </w:p>
          <w:p w:rsidR="00C555FC" w:rsidRPr="00954EA5" w:rsidRDefault="00C555FC" w:rsidP="0057251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4EA5">
              <w:rPr>
                <w:b/>
                <w:bCs/>
                <w:color w:val="000000"/>
                <w:u w:val="single"/>
                <w:bdr w:val="none" w:sz="0" w:space="0" w:color="auto" w:frame="1"/>
              </w:rPr>
              <w:t xml:space="preserve">Ответ </w:t>
            </w:r>
            <w:proofErr w:type="gramStart"/>
            <w:r w:rsidRPr="00954EA5">
              <w:rPr>
                <w:b/>
                <w:bCs/>
                <w:color w:val="000000"/>
                <w:u w:val="single"/>
                <w:bdr w:val="none" w:sz="0" w:space="0" w:color="auto" w:frame="1"/>
              </w:rPr>
              <w:t>в</w:t>
            </w:r>
            <w:proofErr w:type="gramEnd"/>
            <w:r w:rsidRPr="00954EA5">
              <w:rPr>
                <w:b/>
                <w:bCs/>
                <w:color w:val="000000"/>
                <w:u w:val="single"/>
                <w:bdr w:val="none" w:sz="0" w:space="0" w:color="auto" w:frame="1"/>
              </w:rPr>
              <w:t xml:space="preserve"> правильный.</w:t>
            </w:r>
            <w:r w:rsidRPr="00954EA5">
              <w:rPr>
                <w:color w:val="000000"/>
              </w:rPr>
              <w:t> </w:t>
            </w:r>
            <w:r w:rsidRPr="00E108D8">
              <w:rPr>
                <w:bCs/>
                <w:color w:val="000000"/>
                <w:bdr w:val="none" w:sz="0" w:space="0" w:color="auto" w:frame="1"/>
              </w:rPr>
              <w:t xml:space="preserve">Восстановительное природопользование – это комплексное использование природных условий и ресурсов, включая: экономически эффективное вовлечение территориальных комплексов географической среды в процесс общественного производства, их защиту, восстановление и преобразование. </w:t>
            </w:r>
            <w:r w:rsidRPr="00954EA5">
              <w:rPr>
                <w:b/>
                <w:bCs/>
                <w:color w:val="000000"/>
                <w:u w:val="single"/>
                <w:bdr w:val="none" w:sz="0" w:space="0" w:color="auto" w:frame="1"/>
              </w:rPr>
              <w:t>Ответ</w:t>
            </w:r>
            <w:r w:rsidRPr="00954EA5">
              <w:rPr>
                <w:b/>
                <w:bCs/>
                <w:i/>
                <w:color w:val="000000"/>
                <w:u w:val="single"/>
                <w:bdr w:val="none" w:sz="0" w:space="0" w:color="auto" w:frame="1"/>
              </w:rPr>
              <w:t> </w:t>
            </w:r>
            <w:proofErr w:type="gramStart"/>
            <w:r w:rsidRPr="00954EA5">
              <w:rPr>
                <w:b/>
                <w:bCs/>
                <w:i/>
                <w:color w:val="000000"/>
                <w:u w:val="single"/>
                <w:bdr w:val="none" w:sz="0" w:space="0" w:color="auto" w:frame="1"/>
              </w:rPr>
              <w:t>г</w:t>
            </w:r>
            <w:proofErr w:type="gramEnd"/>
            <w:r w:rsidRPr="00954EA5">
              <w:rPr>
                <w:b/>
                <w:bCs/>
                <w:color w:val="000000"/>
                <w:u w:val="single"/>
                <w:bdr w:val="none" w:sz="0" w:space="0" w:color="auto" w:frame="1"/>
              </w:rPr>
              <w:t> не является правильным.</w:t>
            </w:r>
            <w:r w:rsidRPr="00954EA5">
              <w:rPr>
                <w:color w:val="000000"/>
              </w:rPr>
              <w:t> Только восстановление способов традиционного землепользования, ведения сельского хозяйства и природопользования не может в современных условиях полностью решить проблему восстановительного природопользования - обеспечить комплексное воспроизводство природных ресурсов в ходе их хозяйственного использования</w:t>
            </w:r>
          </w:p>
          <w:p w:rsidR="00C555FC" w:rsidRPr="00954EA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5FC" w:rsidRPr="00A22FF5" w:rsidTr="00572510">
        <w:tc>
          <w:tcPr>
            <w:tcW w:w="1233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6" w:type="dxa"/>
          </w:tcPr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555FC" w:rsidRPr="00A22FF5" w:rsidRDefault="00C555FC" w:rsidP="0057251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2" w:type="dxa"/>
          </w:tcPr>
          <w:p w:rsidR="00C555FC" w:rsidRPr="000C06B8" w:rsidRDefault="00C555FC" w:rsidP="00572510">
            <w:pPr>
              <w:widowControl w:val="0"/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B8">
              <w:rPr>
                <w:rFonts w:ascii="Times New Roman" w:hAnsi="Times New Roman"/>
                <w:sz w:val="24"/>
                <w:szCs w:val="24"/>
              </w:rPr>
              <w:t>Ответ</w:t>
            </w:r>
            <w:proofErr w:type="gramStart"/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ошибочный. К увеличению </w:t>
            </w:r>
            <w:proofErr w:type="spellStart"/>
            <w:r w:rsidRPr="000C06B8">
              <w:rPr>
                <w:rFonts w:ascii="Times New Roman" w:hAnsi="Times New Roman"/>
                <w:sz w:val="24"/>
                <w:szCs w:val="24"/>
              </w:rPr>
              <w:t>пожароопасности</w:t>
            </w:r>
            <w:proofErr w:type="spellEnd"/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в хвойных лесах может приводить захламление небольших лесосек, например, при выборочных рубках, а также зарастание лесных просек и отсутствие на них ежегодной противопожарной распашки. </w:t>
            </w:r>
          </w:p>
          <w:p w:rsidR="00C555FC" w:rsidRPr="000C06B8" w:rsidRDefault="00C555FC" w:rsidP="00572510">
            <w:pPr>
              <w:widowControl w:val="0"/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B8">
              <w:rPr>
                <w:rFonts w:ascii="Times New Roman" w:hAnsi="Times New Roman"/>
                <w:sz w:val="24"/>
                <w:szCs w:val="24"/>
              </w:rPr>
              <w:t>Ответ</w:t>
            </w:r>
            <w:proofErr w:type="gramStart"/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ошибочный. Размножению опасных для леса насекомых-вредителей, а также грибковых заболеваний, способствует накопление на вырубке больших количеств гниющей растительной </w:t>
            </w:r>
            <w:r w:rsidRPr="000C06B8">
              <w:rPr>
                <w:rFonts w:ascii="Times New Roman" w:hAnsi="Times New Roman"/>
                <w:sz w:val="24"/>
                <w:szCs w:val="24"/>
              </w:rPr>
              <w:lastRenderedPageBreak/>
              <w:t>биомассы (ветки, сучья и др.). Как правило, при сплошных рубках такого накопления не происходит, так как после вырубки освобождаются большие участки, позволяющие беспрепятственно вывезти все заготовленные материалы.</w:t>
            </w:r>
          </w:p>
          <w:p w:rsidR="00C555FC" w:rsidRPr="006544B2" w:rsidRDefault="00C555FC" w:rsidP="00572510">
            <w:pPr>
              <w:widowControl w:val="0"/>
              <w:spacing w:after="0" w:line="240" w:lineRule="auto"/>
              <w:ind w:firstLine="170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0C06B8">
              <w:rPr>
                <w:rFonts w:ascii="Times New Roman" w:hAnsi="Times New Roman"/>
                <w:b/>
                <w:sz w:val="24"/>
                <w:szCs w:val="24"/>
              </w:rPr>
              <w:t xml:space="preserve"> Ответ</w:t>
            </w:r>
            <w:proofErr w:type="gramStart"/>
            <w:r w:rsidRPr="000C06B8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0C06B8">
              <w:rPr>
                <w:rFonts w:ascii="Times New Roman" w:hAnsi="Times New Roman"/>
                <w:b/>
                <w:sz w:val="24"/>
                <w:szCs w:val="24"/>
              </w:rPr>
              <w:t xml:space="preserve"> правильный.</w:t>
            </w:r>
            <w:r w:rsidRPr="000C06B8">
              <w:rPr>
                <w:rFonts w:ascii="Times New Roman" w:hAnsi="Times New Roman"/>
                <w:sz w:val="24"/>
                <w:szCs w:val="24"/>
              </w:rPr>
              <w:t xml:space="preserve"> При сплошной вырубке таежного леса (зона избыточного увлажнения) происходит усиление поверхностного стока на лесосеках и как следствие – изменение гидрологического режима территории. Одновременно с заболачиванием отдельных участков может наблюдаться усиление водной эрозии, выражающееся в росте оврагов и появлении оползней. Ответ Г ошибочный. Химическое загрязнение лесных водоемов чаще всего происходит в результате аварий на </w:t>
            </w:r>
            <w:proofErr w:type="spellStart"/>
            <w:r w:rsidRPr="000C06B8">
              <w:rPr>
                <w:rFonts w:ascii="Times New Roman" w:hAnsi="Times New Roman"/>
                <w:sz w:val="24"/>
                <w:szCs w:val="24"/>
              </w:rPr>
              <w:t>нефтетрубопроводах</w:t>
            </w:r>
            <w:proofErr w:type="spellEnd"/>
            <w:r w:rsidRPr="000C06B8">
              <w:rPr>
                <w:rFonts w:ascii="Times New Roman" w:hAnsi="Times New Roman"/>
                <w:sz w:val="24"/>
                <w:szCs w:val="24"/>
              </w:rPr>
              <w:t>. Небольшое количество бензина или смазочных масел, образующееся при работе лесозаготовительной техники, очень редко может вызвать загрязнение значительного участка леса, тем более отдельного водоема.</w:t>
            </w:r>
          </w:p>
        </w:tc>
      </w:tr>
    </w:tbl>
    <w:p w:rsidR="00E929CD" w:rsidRDefault="00E929CD"/>
    <w:sectPr w:rsidR="00E929CD" w:rsidSect="00C555FC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FC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555FC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5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5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5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5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2019-09-11T05:36:00Z</dcterms:created>
  <dcterms:modified xsi:type="dcterms:W3CDTF">2019-09-11T05:36:00Z</dcterms:modified>
</cp:coreProperties>
</file>